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9080" w14:textId="77777777" w:rsidR="00D9734F" w:rsidRDefault="00D9734F" w:rsidP="00790F95">
      <w:pPr>
        <w:spacing w:before="31"/>
        <w:ind w:right="1086"/>
        <w:rPr>
          <w:rFonts w:ascii="Times New Roman CE" w:hAnsi="Times New Roman CE" w:cs="Times New Roman CE"/>
          <w:b/>
          <w:sz w:val="28"/>
          <w:lang w:val="sk-SK"/>
        </w:rPr>
      </w:pPr>
    </w:p>
    <w:p w14:paraId="51C94E86" w14:textId="77777777" w:rsidR="007004A5" w:rsidRPr="00D9734F" w:rsidRDefault="00EC0694">
      <w:pPr>
        <w:spacing w:before="31"/>
        <w:ind w:left="1087" w:right="1086"/>
        <w:jc w:val="center"/>
        <w:rPr>
          <w:rFonts w:ascii="Times New Roman CE" w:hAnsi="Times New Roman CE" w:cs="Times New Roman CE"/>
          <w:b/>
          <w:sz w:val="28"/>
          <w:lang w:val="sk-SK"/>
        </w:rPr>
      </w:pPr>
      <w:r w:rsidRPr="00D9734F">
        <w:rPr>
          <w:rFonts w:ascii="Times New Roman CE" w:hAnsi="Times New Roman CE" w:cs="Times New Roman CE"/>
          <w:b/>
          <w:sz w:val="28"/>
          <w:lang w:val="sk-SK"/>
        </w:rPr>
        <w:t>Smernica Slovenského poľovníckeho zväzu o organizačnom poplatku pre ne</w:t>
      </w:r>
      <w:r w:rsidR="001454E4" w:rsidRPr="00D9734F">
        <w:rPr>
          <w:rFonts w:ascii="Times New Roman CE" w:hAnsi="Times New Roman CE" w:cs="Times New Roman CE"/>
          <w:b/>
          <w:sz w:val="28"/>
          <w:lang w:val="sk-SK"/>
        </w:rPr>
        <w:t xml:space="preserve">členov SPZ, členov </w:t>
      </w:r>
      <w:r w:rsidRPr="00D9734F">
        <w:rPr>
          <w:rFonts w:ascii="Times New Roman CE" w:hAnsi="Times New Roman CE" w:cs="Times New Roman CE"/>
          <w:b/>
          <w:sz w:val="28"/>
          <w:lang w:val="sk-SK"/>
        </w:rPr>
        <w:t xml:space="preserve"> klubov</w:t>
      </w:r>
      <w:r w:rsidR="00934559" w:rsidRPr="00D9734F">
        <w:rPr>
          <w:rFonts w:ascii="Times New Roman CE" w:hAnsi="Times New Roman CE" w:cs="Times New Roman CE"/>
          <w:b/>
          <w:sz w:val="28"/>
          <w:lang w:val="sk-SK"/>
        </w:rPr>
        <w:t xml:space="preserve"> </w:t>
      </w:r>
      <w:r w:rsidR="001454E4" w:rsidRPr="00D9734F">
        <w:rPr>
          <w:rFonts w:ascii="Times New Roman CE" w:hAnsi="Times New Roman CE" w:cs="Times New Roman CE"/>
          <w:b/>
          <w:sz w:val="28"/>
          <w:lang w:val="sk-SK"/>
        </w:rPr>
        <w:t xml:space="preserve"> SPZ</w:t>
      </w:r>
    </w:p>
    <w:p w14:paraId="32D64438" w14:textId="77777777" w:rsidR="007004A5" w:rsidRPr="00D9734F" w:rsidRDefault="007004A5">
      <w:pPr>
        <w:pStyle w:val="Zkladntext"/>
        <w:spacing w:before="0"/>
        <w:ind w:left="0" w:firstLine="0"/>
        <w:jc w:val="left"/>
        <w:rPr>
          <w:rFonts w:ascii="Times New Roman CE" w:hAnsi="Times New Roman CE" w:cs="Times New Roman CE"/>
          <w:b/>
          <w:sz w:val="28"/>
          <w:lang w:val="sk-SK"/>
        </w:rPr>
      </w:pPr>
    </w:p>
    <w:p w14:paraId="6103F481" w14:textId="77777777" w:rsidR="007004A5" w:rsidRPr="00D9734F" w:rsidRDefault="00EC0694">
      <w:pPr>
        <w:pStyle w:val="Nadpis1"/>
        <w:rPr>
          <w:rFonts w:ascii="Times New Roman CE" w:hAnsi="Times New Roman CE" w:cs="Times New Roman CE"/>
          <w:lang w:val="sk-SK"/>
        </w:rPr>
      </w:pPr>
      <w:r w:rsidRPr="00D9734F">
        <w:rPr>
          <w:rFonts w:ascii="Times New Roman CE" w:hAnsi="Times New Roman CE" w:cs="Times New Roman CE"/>
          <w:lang w:val="sk-SK"/>
        </w:rPr>
        <w:t>I.</w:t>
      </w:r>
    </w:p>
    <w:p w14:paraId="6FC7E2BC" w14:textId="77777777" w:rsidR="007004A5" w:rsidRPr="00D9734F" w:rsidRDefault="00EC0694">
      <w:pPr>
        <w:pStyle w:val="Odsekzoznamu"/>
        <w:numPr>
          <w:ilvl w:val="0"/>
          <w:numId w:val="4"/>
        </w:numPr>
        <w:tabs>
          <w:tab w:val="left" w:pos="474"/>
        </w:tabs>
        <w:ind w:right="107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Slovenský poľovnícky zväz (ďalej len SPZ) </w:t>
      </w:r>
      <w:r w:rsidR="001454E4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v zmysle Stanov SPZ § 1 ods.3 prostredníctvom </w:t>
      </w:r>
      <w:r w:rsidR="00EC18B5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svojich </w:t>
      </w:r>
      <w:r w:rsidR="001454E4" w:rsidRPr="00D9734F">
        <w:rPr>
          <w:rFonts w:ascii="Times New Roman CE" w:hAnsi="Times New Roman CE" w:cs="Times New Roman CE"/>
          <w:sz w:val="24"/>
          <w:szCs w:val="24"/>
          <w:lang w:val="sk-SK"/>
        </w:rPr>
        <w:t>organizačných zložiek</w:t>
      </w:r>
      <w:r w:rsidR="006613CB" w:rsidRPr="00D9734F">
        <w:rPr>
          <w:rFonts w:ascii="Times New Roman CE" w:hAnsi="Times New Roman CE" w:cs="Times New Roman CE"/>
          <w:sz w:val="24"/>
          <w:szCs w:val="24"/>
          <w:lang w:val="sk-SK"/>
        </w:rPr>
        <w:t>,</w:t>
      </w:r>
      <w:r w:rsidR="00EC18B5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="0050771F" w:rsidRPr="00D9734F">
        <w:rPr>
          <w:rFonts w:ascii="Times New Roman CE" w:hAnsi="Times New Roman CE" w:cs="Times New Roman CE"/>
          <w:sz w:val="24"/>
          <w:szCs w:val="24"/>
          <w:lang w:val="sk-SK"/>
        </w:rPr>
        <w:t>okrem iného</w:t>
      </w:r>
      <w:r w:rsidR="007F5386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="00EC18B5" w:rsidRPr="00D9734F">
        <w:rPr>
          <w:rFonts w:ascii="Times New Roman CE" w:hAnsi="Times New Roman CE" w:cs="Times New Roman CE"/>
          <w:sz w:val="24"/>
          <w:szCs w:val="24"/>
          <w:lang w:val="sk-SK"/>
        </w:rPr>
        <w:t>dbá</w:t>
      </w:r>
      <w:r w:rsidR="0050771F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aj</w:t>
      </w:r>
      <w:r w:rsidR="00EC18B5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o zachovanie tradícii a kultúrnych hodnôt poľovníctva ako súčasti</w:t>
      </w:r>
      <w:r w:rsidR="001454E4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="007F5386" w:rsidRPr="00D9734F">
        <w:rPr>
          <w:rFonts w:ascii="Times New Roman CE" w:hAnsi="Times New Roman CE" w:cs="Times New Roman CE"/>
          <w:sz w:val="24"/>
          <w:szCs w:val="24"/>
          <w:lang w:val="sk-SK"/>
        </w:rPr>
        <w:t>národného a prírodného dedičstva a</w:t>
      </w:r>
      <w:r w:rsidR="0050771F" w:rsidRPr="00D9734F">
        <w:rPr>
          <w:rFonts w:ascii="Times New Roman CE" w:hAnsi="Times New Roman CE" w:cs="Times New Roman CE"/>
          <w:sz w:val="24"/>
          <w:szCs w:val="24"/>
          <w:lang w:val="sk-SK"/>
        </w:rPr>
        <w:t> tiež dbá</w:t>
      </w:r>
      <w:r w:rsidR="007F5386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o zachovanie poľovníckej etiky. V tejto súvislosti v zmysle </w:t>
      </w:r>
      <w:r w:rsidR="00D04F37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§ 36 stanov SPZ sa zakladajú záujmové kluby, ktoré po odbornej stránke vykonávajú rôzne činnosti spojené s poslaním SPZ. </w:t>
      </w:r>
    </w:p>
    <w:p w14:paraId="62523963" w14:textId="77777777" w:rsidR="007004A5" w:rsidRPr="00D9734F" w:rsidRDefault="00D04F37">
      <w:pPr>
        <w:pStyle w:val="Odsekzoznamu"/>
        <w:numPr>
          <w:ilvl w:val="0"/>
          <w:numId w:val="4"/>
        </w:numPr>
        <w:tabs>
          <w:tab w:val="left" w:pos="474"/>
        </w:tabs>
        <w:spacing w:before="0"/>
        <w:ind w:right="110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Kluby SPZ svoju organizáciu </w:t>
      </w:r>
      <w:r w:rsidR="00934559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a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činnosť vykonávajú v zmysle vlastných klubových interných predpisov, ktoré nesmú byť v rozpore so stanovami SPZ.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="00934559" w:rsidRPr="00D9734F">
        <w:rPr>
          <w:rFonts w:ascii="Times New Roman CE" w:hAnsi="Times New Roman CE" w:cs="Times New Roman CE"/>
          <w:sz w:val="24"/>
          <w:szCs w:val="24"/>
          <w:lang w:val="sk-SK"/>
        </w:rPr>
        <w:t>( § 36 ods. 3 stanov SPZ )</w:t>
      </w:r>
    </w:p>
    <w:p w14:paraId="077064CF" w14:textId="77777777" w:rsidR="007004A5" w:rsidRPr="00D9734F" w:rsidRDefault="00934559" w:rsidP="00C20315">
      <w:pPr>
        <w:pStyle w:val="Odsekzoznamu"/>
        <w:numPr>
          <w:ilvl w:val="0"/>
          <w:numId w:val="4"/>
        </w:numPr>
        <w:tabs>
          <w:tab w:val="left" w:pos="474"/>
        </w:tabs>
        <w:spacing w:before="0"/>
        <w:ind w:right="109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Klub hospodári s prostriedkami získanými z vlastných zdrojov, SPZ môže poskytnúť klubu účelovú dotáciu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.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( § 36 ods. 4 stanov SPZ )</w:t>
      </w:r>
    </w:p>
    <w:p w14:paraId="7DD80481" w14:textId="77777777" w:rsidR="007004A5" w:rsidRPr="00D9734F" w:rsidRDefault="00EC0694">
      <w:pPr>
        <w:pStyle w:val="Nadpis1"/>
        <w:ind w:right="1082"/>
        <w:rPr>
          <w:rFonts w:ascii="Times New Roman CE" w:hAnsi="Times New Roman CE" w:cs="Times New Roman CE"/>
          <w:lang w:val="sk-SK"/>
        </w:rPr>
      </w:pPr>
      <w:r w:rsidRPr="00D9734F">
        <w:rPr>
          <w:rFonts w:ascii="Times New Roman CE" w:hAnsi="Times New Roman CE" w:cs="Times New Roman CE"/>
          <w:lang w:val="sk-SK"/>
        </w:rPr>
        <w:t>II.</w:t>
      </w:r>
    </w:p>
    <w:p w14:paraId="6331C89D" w14:textId="77777777" w:rsidR="007004A5" w:rsidRPr="00D9734F" w:rsidRDefault="00EC0694">
      <w:pPr>
        <w:pStyle w:val="Odsekzoznamu"/>
        <w:numPr>
          <w:ilvl w:val="0"/>
          <w:numId w:val="3"/>
        </w:numPr>
        <w:tabs>
          <w:tab w:val="left" w:pos="540"/>
          <w:tab w:val="left" w:pos="541"/>
        </w:tabs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V zmysle §</w:t>
      </w:r>
      <w:r w:rsidR="00934559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6 </w:t>
      </w:r>
      <w:r w:rsidR="00934559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ods. 1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Stanov SPZ môže byť členom SPZ</w:t>
      </w:r>
      <w:r w:rsidRPr="00D9734F">
        <w:rPr>
          <w:rFonts w:ascii="Times New Roman CE" w:hAnsi="Times New Roman CE" w:cs="Times New Roman CE"/>
          <w:spacing w:val="-16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:</w:t>
      </w:r>
    </w:p>
    <w:p w14:paraId="07EA23B4" w14:textId="77777777" w:rsidR="007004A5" w:rsidRPr="00D9734F" w:rsidRDefault="00EC0694">
      <w:pPr>
        <w:pStyle w:val="Odsekzoznamu"/>
        <w:numPr>
          <w:ilvl w:val="1"/>
          <w:numId w:val="3"/>
        </w:numPr>
        <w:tabs>
          <w:tab w:val="left" w:pos="790"/>
        </w:tabs>
        <w:spacing w:line="242" w:lineRule="auto"/>
        <w:ind w:right="109" w:firstLine="0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občan Slovenskej republiky alebo fyzická osoba s trvalým alebo dlhodobým pobytom na území Slovenskej</w:t>
      </w:r>
      <w:r w:rsidRPr="00D9734F">
        <w:rPr>
          <w:rFonts w:ascii="Times New Roman CE" w:hAnsi="Times New Roman CE" w:cs="Times New Roman CE"/>
          <w:spacing w:val="-10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republiky</w:t>
      </w:r>
    </w:p>
    <w:p w14:paraId="3C685CC0" w14:textId="77777777" w:rsidR="007004A5" w:rsidRPr="00D9734F" w:rsidRDefault="00EC0694">
      <w:pPr>
        <w:pStyle w:val="Odsekzoznamu"/>
        <w:numPr>
          <w:ilvl w:val="1"/>
          <w:numId w:val="3"/>
        </w:numPr>
        <w:tabs>
          <w:tab w:val="left" w:pos="795"/>
        </w:tabs>
        <w:spacing w:before="56"/>
        <w:ind w:left="794" w:hanging="254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fyzická osoba, ktorej bolo udelené čestné</w:t>
      </w:r>
      <w:r w:rsidRPr="00D9734F">
        <w:rPr>
          <w:rFonts w:ascii="Times New Roman CE" w:hAnsi="Times New Roman CE" w:cs="Times New Roman CE"/>
          <w:spacing w:val="-17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členstvo.</w:t>
      </w:r>
    </w:p>
    <w:p w14:paraId="0ABAF99C" w14:textId="77777777" w:rsidR="007004A5" w:rsidRPr="00D9734F" w:rsidRDefault="00EC0694">
      <w:pPr>
        <w:pStyle w:val="Odsekzoznamu"/>
        <w:numPr>
          <w:ilvl w:val="0"/>
          <w:numId w:val="3"/>
        </w:numPr>
        <w:tabs>
          <w:tab w:val="left" w:pos="540"/>
          <w:tab w:val="left" w:pos="541"/>
        </w:tabs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Čestné členstvo v SPZ podľa §</w:t>
      </w:r>
      <w:r w:rsidR="00934559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6 ods. 1 písm. b) Stanov SPZ udeľuje Prezídium</w:t>
      </w:r>
      <w:r w:rsidRPr="00D9734F">
        <w:rPr>
          <w:rFonts w:ascii="Times New Roman CE" w:hAnsi="Times New Roman CE" w:cs="Times New Roman CE"/>
          <w:spacing w:val="-3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SPZ.</w:t>
      </w:r>
    </w:p>
    <w:p w14:paraId="42069091" w14:textId="77777777" w:rsidR="007004A5" w:rsidRPr="00D9734F" w:rsidRDefault="00EC0694">
      <w:pPr>
        <w:pStyle w:val="Odsekzoznamu"/>
        <w:numPr>
          <w:ilvl w:val="0"/>
          <w:numId w:val="3"/>
        </w:numPr>
        <w:tabs>
          <w:tab w:val="left" w:pos="541"/>
        </w:tabs>
        <w:ind w:right="107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Členovia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SPZ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sa</w:t>
      </w:r>
      <w:r w:rsidRPr="00D9734F">
        <w:rPr>
          <w:rFonts w:ascii="Times New Roman CE" w:hAnsi="Times New Roman CE" w:cs="Times New Roman CE"/>
          <w:spacing w:val="-14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môžu</w:t>
      </w:r>
      <w:r w:rsidRPr="00D9734F">
        <w:rPr>
          <w:rFonts w:ascii="Times New Roman CE" w:hAnsi="Times New Roman CE" w:cs="Times New Roman CE"/>
          <w:spacing w:val="-15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združovať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v klube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SPZ</w:t>
      </w:r>
      <w:r w:rsidR="0050771F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.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Členmi klubov môžu byť aj nečlenovia SPZ; </w:t>
      </w:r>
      <w:r w:rsidRPr="00D9734F">
        <w:rPr>
          <w:rFonts w:ascii="Times New Roman CE" w:hAnsi="Times New Roman CE" w:cs="Times New Roman CE"/>
          <w:spacing w:val="1"/>
          <w:sz w:val="24"/>
          <w:szCs w:val="24"/>
          <w:lang w:val="sk-SK"/>
        </w:rPr>
        <w:t xml:space="preserve">za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nečlenov SPZ v klube sa platí organizačný poplatok, ktorého výšku určí Rada</w:t>
      </w:r>
      <w:r w:rsidRPr="00D9734F">
        <w:rPr>
          <w:rFonts w:ascii="Times New Roman CE" w:hAnsi="Times New Roman CE" w:cs="Times New Roman CE"/>
          <w:spacing w:val="-14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SPZ.</w:t>
      </w:r>
    </w:p>
    <w:p w14:paraId="10E4DBAD" w14:textId="77777777" w:rsidR="00067FF9" w:rsidRPr="00D9734F" w:rsidRDefault="00EC0694" w:rsidP="00067FF9">
      <w:pPr>
        <w:pStyle w:val="Odsekzoznamu"/>
        <w:numPr>
          <w:ilvl w:val="0"/>
          <w:numId w:val="3"/>
        </w:numPr>
        <w:tabs>
          <w:tab w:val="left" w:pos="541"/>
        </w:tabs>
        <w:ind w:right="106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Po uhradení organizačného po</w:t>
      </w:r>
      <w:r w:rsidR="0050771F" w:rsidRPr="00D9734F">
        <w:rPr>
          <w:rFonts w:ascii="Times New Roman CE" w:hAnsi="Times New Roman CE" w:cs="Times New Roman CE"/>
          <w:sz w:val="24"/>
          <w:szCs w:val="24"/>
          <w:lang w:val="sk-SK"/>
        </w:rPr>
        <w:t>platku za nečlena SPZ eviduje klub zoznam nečlenov SPZ</w:t>
      </w:r>
      <w:r w:rsidR="00EF4DFB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a raz ročne ho spolu s platbami zasiela organizačnému odb</w:t>
      </w:r>
      <w:r w:rsidR="00067FF9" w:rsidRPr="00D9734F">
        <w:rPr>
          <w:rFonts w:ascii="Times New Roman CE" w:hAnsi="Times New Roman CE" w:cs="Times New Roman CE"/>
          <w:sz w:val="24"/>
          <w:szCs w:val="24"/>
          <w:lang w:val="sk-SK"/>
        </w:rPr>
        <w:t>oru Kancelárie SPZ v Bratislave, v termíne vždy do 31.3. príslušného roka.</w:t>
      </w:r>
    </w:p>
    <w:p w14:paraId="36CC3CE3" w14:textId="77777777" w:rsidR="007004A5" w:rsidRPr="00D9734F" w:rsidRDefault="00067FF9" w:rsidP="00067FF9">
      <w:pPr>
        <w:pStyle w:val="Odsekzoznamu"/>
        <w:numPr>
          <w:ilvl w:val="0"/>
          <w:numId w:val="3"/>
        </w:numPr>
        <w:tabs>
          <w:tab w:val="left" w:pos="541"/>
        </w:tabs>
        <w:ind w:right="106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Členský príspevok</w:t>
      </w:r>
      <w:r w:rsidR="00EF4DFB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s organizačným poplatkom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treba platiť</w:t>
      </w:r>
      <w:r w:rsidR="00EF4DFB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vo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vopred</w:t>
      </w:r>
      <w:r w:rsidR="00EF4DFB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stanovenej lehote, ktorú určí klub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. Pri zániku členstva nevzniká nárok na vrátenie členského príspevku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a ani organizačného poplatku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zaplateného za bežný</w:t>
      </w:r>
      <w:r w:rsidR="00EC0694" w:rsidRPr="00D9734F">
        <w:rPr>
          <w:rFonts w:ascii="Times New Roman CE" w:hAnsi="Times New Roman CE" w:cs="Times New Roman CE"/>
          <w:spacing w:val="-12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rok.</w:t>
      </w:r>
    </w:p>
    <w:p w14:paraId="54489D6A" w14:textId="77777777" w:rsidR="007004A5" w:rsidRPr="00D9734F" w:rsidRDefault="00EC0694">
      <w:pPr>
        <w:pStyle w:val="Nadpis1"/>
        <w:rPr>
          <w:rFonts w:ascii="Times New Roman CE" w:hAnsi="Times New Roman CE" w:cs="Times New Roman CE"/>
          <w:lang w:val="sk-SK"/>
        </w:rPr>
      </w:pPr>
      <w:r w:rsidRPr="00D9734F">
        <w:rPr>
          <w:rFonts w:ascii="Times New Roman CE" w:hAnsi="Times New Roman CE" w:cs="Times New Roman CE"/>
          <w:lang w:val="sk-SK"/>
        </w:rPr>
        <w:t>III.</w:t>
      </w:r>
    </w:p>
    <w:p w14:paraId="00CBDA42" w14:textId="77777777" w:rsidR="007004A5" w:rsidRPr="00D9734F" w:rsidRDefault="00EC0694">
      <w:pPr>
        <w:pStyle w:val="Odsekzoznamu"/>
        <w:numPr>
          <w:ilvl w:val="0"/>
          <w:numId w:val="2"/>
        </w:numPr>
        <w:tabs>
          <w:tab w:val="left" w:pos="541"/>
        </w:tabs>
        <w:spacing w:before="62"/>
        <w:ind w:right="106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V zmysle §3 ods. 10) Stanov Slovenský poľovnícky zväz dohoduje a zabezpečuje pre svojich členov hromadné poistenie proti škodám spôsobeným pri výkone práva poľovníctva ublížením na zdraví alebo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usmrtením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iných</w:t>
      </w:r>
      <w:r w:rsidRPr="00D9734F">
        <w:rPr>
          <w:rFonts w:ascii="Times New Roman CE" w:hAnsi="Times New Roman CE" w:cs="Times New Roman CE"/>
          <w:spacing w:val="-12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osôb</w:t>
      </w:r>
      <w:r w:rsidRPr="00D9734F">
        <w:rPr>
          <w:rFonts w:ascii="Times New Roman CE" w:hAnsi="Times New Roman CE" w:cs="Times New Roman CE"/>
          <w:spacing w:val="-10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a</w:t>
      </w:r>
      <w:r w:rsidRPr="00D9734F">
        <w:rPr>
          <w:rFonts w:ascii="Times New Roman CE" w:hAnsi="Times New Roman CE" w:cs="Times New Roman CE"/>
          <w:spacing w:val="-2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za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škodu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na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veciach,</w:t>
      </w:r>
      <w:r w:rsidRPr="00D9734F">
        <w:rPr>
          <w:rFonts w:ascii="Times New Roman CE" w:hAnsi="Times New Roman CE" w:cs="Times New Roman CE"/>
          <w:spacing w:val="-11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ako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aj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úrazové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poistenie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členov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="00934559"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SPZ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a</w:t>
      </w:r>
      <w:r w:rsidRPr="00D9734F">
        <w:rPr>
          <w:rFonts w:ascii="Times New Roman CE" w:hAnsi="Times New Roman CE" w:cs="Times New Roman CE"/>
          <w:spacing w:val="-2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členov</w:t>
      </w:r>
      <w:r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klubov SPZ.</w:t>
      </w:r>
    </w:p>
    <w:p w14:paraId="2780B4EC" w14:textId="77777777" w:rsidR="007004A5" w:rsidRPr="00D9734F" w:rsidRDefault="00EC0694" w:rsidP="006613CB">
      <w:pPr>
        <w:pStyle w:val="Odsekzoznamu"/>
        <w:numPr>
          <w:ilvl w:val="0"/>
          <w:numId w:val="2"/>
        </w:numPr>
        <w:tabs>
          <w:tab w:val="left" w:pos="541"/>
        </w:tabs>
        <w:spacing w:before="62"/>
        <w:ind w:right="106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Uhradením organizačného poplatku nečlena SPZ nie je nečlen SPZ automaticky poistený. V prípade, ak je nečlen SPZ členom viacerých klubov, organizačný poplatok</w:t>
      </w:r>
      <w:r w:rsidRPr="00D9734F">
        <w:rPr>
          <w:rFonts w:ascii="Times New Roman CE" w:hAnsi="Times New Roman CE" w:cs="Times New Roman CE"/>
          <w:spacing w:val="-40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nečlena SPZ uhradí </w:t>
      </w:r>
      <w:r w:rsidR="006613CB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člen klubu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len v jednom z</w:t>
      </w:r>
      <w:r w:rsidRPr="00D9734F">
        <w:rPr>
          <w:rFonts w:ascii="Times New Roman CE" w:hAnsi="Times New Roman CE" w:cs="Times New Roman CE"/>
          <w:spacing w:val="-9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nich.</w:t>
      </w:r>
      <w:r w:rsidR="00067FF9"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</w:t>
      </w:r>
    </w:p>
    <w:p w14:paraId="0FA99C41" w14:textId="77777777" w:rsidR="00AC1CA7" w:rsidRPr="00D9734F" w:rsidRDefault="00AC1CA7" w:rsidP="00AC1CA7">
      <w:pPr>
        <w:pStyle w:val="Odsekzoznamu"/>
        <w:numPr>
          <w:ilvl w:val="0"/>
          <w:numId w:val="2"/>
        </w:numPr>
        <w:tabs>
          <w:tab w:val="left" w:pos="541"/>
        </w:tabs>
        <w:spacing w:before="62"/>
        <w:ind w:right="106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Kluby uhrádzajú o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rganizačný poplatok za nečlena SPZ (napr. osoba nevlastniaca poľovný lístok alebo</w:t>
      </w:r>
      <w:r w:rsidR="00EC0694"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členovia</w:t>
      </w:r>
      <w:r w:rsidR="00EC0694"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iných</w:t>
      </w:r>
      <w:r w:rsidR="00EC0694"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poľovníckych</w:t>
      </w:r>
      <w:r w:rsidR="00EC0694" w:rsidRPr="00D9734F">
        <w:rPr>
          <w:rFonts w:ascii="Times New Roman CE" w:hAnsi="Times New Roman CE" w:cs="Times New Roman CE"/>
          <w:spacing w:val="-10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organizácií</w:t>
      </w:r>
      <w:r w:rsidR="00EC0694" w:rsidRPr="00D9734F">
        <w:rPr>
          <w:rFonts w:ascii="Times New Roman CE" w:hAnsi="Times New Roman CE" w:cs="Times New Roman CE"/>
          <w:spacing w:val="-14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ako</w:t>
      </w:r>
      <w:r w:rsidR="00EC0694" w:rsidRPr="00D9734F">
        <w:rPr>
          <w:rFonts w:ascii="Times New Roman CE" w:hAnsi="Times New Roman CE" w:cs="Times New Roman CE"/>
          <w:spacing w:val="-10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je</w:t>
      </w:r>
      <w:r w:rsidR="00EC0694" w:rsidRPr="00D9734F">
        <w:rPr>
          <w:rFonts w:ascii="Times New Roman CE" w:hAnsi="Times New Roman CE" w:cs="Times New Roman CE"/>
          <w:spacing w:val="-11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SPZ)</w:t>
      </w:r>
      <w:r w:rsidR="00EC0694" w:rsidRPr="00D9734F">
        <w:rPr>
          <w:rFonts w:ascii="Times New Roman CE" w:hAnsi="Times New Roman CE" w:cs="Times New Roman CE"/>
          <w:spacing w:val="-11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v</w:t>
      </w:r>
      <w:r w:rsidR="00EC0694" w:rsidRPr="00D9734F">
        <w:rPr>
          <w:rFonts w:ascii="Times New Roman CE" w:hAnsi="Times New Roman CE" w:cs="Times New Roman CE"/>
          <w:spacing w:val="-1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zmysle</w:t>
      </w:r>
      <w:r w:rsidR="00EC0694" w:rsidRPr="00D9734F">
        <w:rPr>
          <w:rFonts w:ascii="Times New Roman CE" w:hAnsi="Times New Roman CE" w:cs="Times New Roman CE"/>
          <w:spacing w:val="-11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čl.</w:t>
      </w:r>
      <w:r w:rsidR="00EC0694" w:rsidRPr="00D9734F">
        <w:rPr>
          <w:rFonts w:ascii="Times New Roman CE" w:hAnsi="Times New Roman CE" w:cs="Times New Roman CE"/>
          <w:spacing w:val="-12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II.</w:t>
      </w:r>
      <w:r w:rsidR="00EC0694" w:rsidRPr="00D9734F">
        <w:rPr>
          <w:rFonts w:ascii="Times New Roman CE" w:hAnsi="Times New Roman CE" w:cs="Times New Roman CE"/>
          <w:spacing w:val="-12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ods.</w:t>
      </w:r>
      <w:r w:rsidR="00EC0694" w:rsidRPr="00D9734F">
        <w:rPr>
          <w:rFonts w:ascii="Times New Roman CE" w:hAnsi="Times New Roman CE" w:cs="Times New Roman CE"/>
          <w:spacing w:val="-14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1)</w:t>
      </w:r>
      <w:r w:rsidR="00EC0694" w:rsidRPr="00D9734F">
        <w:rPr>
          <w:rFonts w:ascii="Times New Roman CE" w:hAnsi="Times New Roman CE" w:cs="Times New Roman CE"/>
          <w:spacing w:val="-11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za</w:t>
      </w:r>
      <w:r w:rsidR="00EC0694" w:rsidRPr="00D9734F">
        <w:rPr>
          <w:rFonts w:ascii="Times New Roman CE" w:hAnsi="Times New Roman CE" w:cs="Times New Roman CE"/>
          <w:spacing w:val="-1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občanov</w:t>
      </w:r>
      <w:r w:rsidR="00EC0694" w:rsidRPr="00D9734F">
        <w:rPr>
          <w:rFonts w:ascii="Times New Roman CE" w:hAnsi="Times New Roman CE" w:cs="Times New Roman CE"/>
          <w:spacing w:val="-11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SR</w:t>
      </w:r>
      <w:r w:rsidR="00EC0694" w:rsidRPr="00D9734F">
        <w:rPr>
          <w:rFonts w:ascii="Times New Roman CE" w:hAnsi="Times New Roman CE" w:cs="Times New Roman CE"/>
          <w:spacing w:val="-12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alebo fyzické osoby s trvalým alebo dlhodobým pobytom na území Slovenskej republiky. Riadnym členom</w:t>
      </w:r>
      <w:r w:rsidR="00EC0694" w:rsidRPr="00D9734F">
        <w:rPr>
          <w:rFonts w:ascii="Times New Roman CE" w:hAnsi="Times New Roman CE" w:cs="Times New Roman CE"/>
          <w:spacing w:val="-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klubov</w:t>
      </w:r>
      <w:r w:rsidR="00EC0694" w:rsidRPr="00D9734F">
        <w:rPr>
          <w:rFonts w:ascii="Times New Roman CE" w:hAnsi="Times New Roman CE" w:cs="Times New Roman CE"/>
          <w:spacing w:val="-4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môžu</w:t>
      </w:r>
      <w:r w:rsidR="00EC0694" w:rsidRPr="00D9734F">
        <w:rPr>
          <w:rFonts w:ascii="Times New Roman CE" w:hAnsi="Times New Roman CE" w:cs="Times New Roman CE"/>
          <w:spacing w:val="-5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byť</w:t>
      </w:r>
      <w:r w:rsidR="00EC0694" w:rsidRPr="00D9734F">
        <w:rPr>
          <w:rFonts w:ascii="Times New Roman CE" w:hAnsi="Times New Roman CE" w:cs="Times New Roman CE"/>
          <w:spacing w:val="-6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len</w:t>
      </w:r>
      <w:r w:rsidR="00EC0694" w:rsidRPr="00D9734F">
        <w:rPr>
          <w:rFonts w:ascii="Times New Roman CE" w:hAnsi="Times New Roman CE" w:cs="Times New Roman CE"/>
          <w:spacing w:val="-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fyzické</w:t>
      </w:r>
      <w:r w:rsidR="00EC0694" w:rsidRPr="00D9734F">
        <w:rPr>
          <w:rFonts w:ascii="Times New Roman CE" w:hAnsi="Times New Roman CE" w:cs="Times New Roman CE"/>
          <w:spacing w:val="-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osoby</w:t>
      </w:r>
      <w:r w:rsidR="00EC0694" w:rsidRPr="00D9734F">
        <w:rPr>
          <w:rFonts w:ascii="Times New Roman CE" w:hAnsi="Times New Roman CE" w:cs="Times New Roman CE"/>
          <w:spacing w:val="-7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uvedené</w:t>
      </w:r>
      <w:r w:rsidR="00EC0694" w:rsidRPr="00D9734F">
        <w:rPr>
          <w:rFonts w:ascii="Times New Roman CE" w:hAnsi="Times New Roman CE" w:cs="Times New Roman CE"/>
          <w:spacing w:val="-3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v</w:t>
      </w:r>
      <w:r w:rsidR="00EC0694" w:rsidRPr="00D9734F">
        <w:rPr>
          <w:rFonts w:ascii="Times New Roman CE" w:hAnsi="Times New Roman CE" w:cs="Times New Roman CE"/>
          <w:spacing w:val="-4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§6</w:t>
      </w:r>
      <w:r w:rsidR="00EC0694" w:rsidRPr="00D9734F">
        <w:rPr>
          <w:rFonts w:ascii="Times New Roman CE" w:hAnsi="Times New Roman CE" w:cs="Times New Roman CE"/>
          <w:spacing w:val="-5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ods.</w:t>
      </w:r>
      <w:r w:rsidR="00EC0694" w:rsidRPr="00D9734F">
        <w:rPr>
          <w:rFonts w:ascii="Times New Roman CE" w:hAnsi="Times New Roman CE" w:cs="Times New Roman CE"/>
          <w:spacing w:val="-5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1)</w:t>
      </w:r>
      <w:r w:rsidR="00EC0694" w:rsidRPr="00D9734F">
        <w:rPr>
          <w:rFonts w:ascii="Times New Roman CE" w:hAnsi="Times New Roman CE" w:cs="Times New Roman CE"/>
          <w:spacing w:val="-4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Stanov</w:t>
      </w:r>
      <w:r w:rsidR="00EC0694" w:rsidRPr="00D9734F">
        <w:rPr>
          <w:rFonts w:ascii="Times New Roman CE" w:hAnsi="Times New Roman CE" w:cs="Times New Roman CE"/>
          <w:spacing w:val="-6"/>
          <w:sz w:val="24"/>
          <w:szCs w:val="24"/>
          <w:lang w:val="sk-SK"/>
        </w:rPr>
        <w:t xml:space="preserve"> </w:t>
      </w:r>
      <w:r w:rsidR="00EC0694" w:rsidRPr="00D9734F">
        <w:rPr>
          <w:rFonts w:ascii="Times New Roman CE" w:hAnsi="Times New Roman CE" w:cs="Times New Roman CE"/>
          <w:sz w:val="24"/>
          <w:szCs w:val="24"/>
          <w:lang w:val="sk-SK"/>
        </w:rPr>
        <w:t>SPZ.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 xml:space="preserve">  Za študentov – nečlenov SPZ  sa organizačný poplatok neodvádza.</w:t>
      </w:r>
    </w:p>
    <w:p w14:paraId="78DC1269" w14:textId="77777777" w:rsidR="007004A5" w:rsidRPr="00D9734F" w:rsidRDefault="00EC0694" w:rsidP="00AC1CA7">
      <w:pPr>
        <w:pStyle w:val="Odsekzoznamu"/>
        <w:numPr>
          <w:ilvl w:val="0"/>
          <w:numId w:val="2"/>
        </w:numPr>
        <w:tabs>
          <w:tab w:val="left" w:pos="541"/>
        </w:tabs>
        <w:spacing w:before="62"/>
        <w:ind w:right="106"/>
        <w:jc w:val="both"/>
        <w:rPr>
          <w:rFonts w:ascii="Times New Roman CE" w:hAnsi="Times New Roman CE" w:cs="Times New Roman CE"/>
          <w:sz w:val="24"/>
          <w:szCs w:val="24"/>
          <w:lang w:val="sk-SK"/>
        </w:rPr>
      </w:pP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Organizačný poplatok za nečlenov SPZ je Radou SPZ stanovený vo výške 2,</w:t>
      </w:r>
      <w:r w:rsidR="00C20315" w:rsidRPr="00D9734F">
        <w:rPr>
          <w:rFonts w:ascii="Times New Roman CE" w:hAnsi="Times New Roman CE" w:cs="Times New Roman CE"/>
          <w:sz w:val="24"/>
          <w:szCs w:val="24"/>
          <w:lang w:val="sk-SK"/>
        </w:rPr>
        <w:t>0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- € za kalendárny</w:t>
      </w:r>
      <w:r w:rsidRPr="00D9734F">
        <w:rPr>
          <w:rFonts w:ascii="Times New Roman CE" w:hAnsi="Times New Roman CE" w:cs="Times New Roman CE"/>
          <w:spacing w:val="-31"/>
          <w:sz w:val="24"/>
          <w:szCs w:val="24"/>
          <w:lang w:val="sk-SK"/>
        </w:rPr>
        <w:t xml:space="preserve"> </w:t>
      </w:r>
      <w:r w:rsidRPr="00D9734F">
        <w:rPr>
          <w:rFonts w:ascii="Times New Roman CE" w:hAnsi="Times New Roman CE" w:cs="Times New Roman CE"/>
          <w:sz w:val="24"/>
          <w:szCs w:val="24"/>
          <w:lang w:val="sk-SK"/>
        </w:rPr>
        <w:t>rok.</w:t>
      </w:r>
    </w:p>
    <w:p w14:paraId="2DBB2F75" w14:textId="77777777" w:rsidR="007004A5" w:rsidRPr="00D9734F" w:rsidRDefault="007004A5">
      <w:pPr>
        <w:pStyle w:val="Zkladntext"/>
        <w:spacing w:before="9"/>
        <w:ind w:left="0" w:firstLine="0"/>
        <w:jc w:val="left"/>
        <w:rPr>
          <w:rFonts w:ascii="Times New Roman CE" w:hAnsi="Times New Roman CE" w:cs="Times New Roman CE"/>
          <w:sz w:val="33"/>
          <w:lang w:val="sk-SK"/>
        </w:rPr>
      </w:pPr>
    </w:p>
    <w:p w14:paraId="01186D8E" w14:textId="77777777" w:rsidR="007004A5" w:rsidRPr="00D9734F" w:rsidRDefault="00EC0694">
      <w:pPr>
        <w:pStyle w:val="Nadpis1"/>
        <w:ind w:left="1086" w:right="1086"/>
        <w:rPr>
          <w:rFonts w:ascii="Times New Roman CE" w:hAnsi="Times New Roman CE" w:cs="Times New Roman CE"/>
          <w:lang w:val="sk-SK"/>
        </w:rPr>
      </w:pPr>
      <w:r w:rsidRPr="00D9734F">
        <w:rPr>
          <w:rFonts w:ascii="Times New Roman CE" w:hAnsi="Times New Roman CE" w:cs="Times New Roman CE"/>
          <w:lang w:val="sk-SK"/>
        </w:rPr>
        <w:t>IV.</w:t>
      </w:r>
    </w:p>
    <w:p w14:paraId="212F9018" w14:textId="77777777" w:rsidR="007004A5" w:rsidRPr="00D9734F" w:rsidRDefault="00EC0694" w:rsidP="00ED40D2">
      <w:pPr>
        <w:pStyle w:val="Zkladntext"/>
        <w:tabs>
          <w:tab w:val="left" w:pos="540"/>
        </w:tabs>
        <w:jc w:val="left"/>
        <w:rPr>
          <w:rFonts w:ascii="Times New Roman CE" w:hAnsi="Times New Roman CE" w:cs="Times New Roman CE"/>
          <w:lang w:val="sk-SK"/>
        </w:rPr>
      </w:pPr>
      <w:r w:rsidRPr="00D9734F">
        <w:rPr>
          <w:rFonts w:ascii="Times New Roman CE" w:hAnsi="Times New Roman CE" w:cs="Times New Roman CE"/>
          <w:lang w:val="sk-SK"/>
        </w:rPr>
        <w:t>1.</w:t>
      </w:r>
      <w:r w:rsidRPr="00D9734F">
        <w:rPr>
          <w:rFonts w:ascii="Times New Roman CE" w:hAnsi="Times New Roman CE" w:cs="Times New Roman CE"/>
          <w:lang w:val="sk-SK"/>
        </w:rPr>
        <w:tab/>
        <w:t>Toto úplné znenie  smernice bolo  schválené Prezídiom SPZ dňa</w:t>
      </w:r>
      <w:r w:rsidRPr="00D9734F">
        <w:rPr>
          <w:rFonts w:ascii="Times New Roman CE" w:hAnsi="Times New Roman CE" w:cs="Times New Roman CE"/>
          <w:spacing w:val="-20"/>
          <w:lang w:val="sk-SK"/>
        </w:rPr>
        <w:t xml:space="preserve"> </w:t>
      </w:r>
      <w:r w:rsidR="00D9734F" w:rsidRPr="00D9734F">
        <w:rPr>
          <w:rFonts w:ascii="Times New Roman CE" w:hAnsi="Times New Roman CE" w:cs="Times New Roman CE"/>
          <w:lang w:val="sk-SK"/>
        </w:rPr>
        <w:t>25.05</w:t>
      </w:r>
      <w:r w:rsidR="00194EAF" w:rsidRPr="00D9734F">
        <w:rPr>
          <w:rFonts w:ascii="Times New Roman CE" w:hAnsi="Times New Roman CE" w:cs="Times New Roman CE"/>
          <w:lang w:val="sk-SK"/>
        </w:rPr>
        <w:t>.2018</w:t>
      </w:r>
      <w:r w:rsidR="0050771F" w:rsidRPr="00D9734F">
        <w:rPr>
          <w:rFonts w:ascii="Times New Roman CE" w:hAnsi="Times New Roman CE" w:cs="Times New Roman CE"/>
          <w:lang w:val="sk-SK"/>
        </w:rPr>
        <w:t xml:space="preserve"> a R</w:t>
      </w:r>
      <w:r w:rsidR="00D9734F" w:rsidRPr="00D9734F">
        <w:rPr>
          <w:rFonts w:ascii="Times New Roman CE" w:hAnsi="Times New Roman CE" w:cs="Times New Roman CE"/>
          <w:lang w:val="sk-SK"/>
        </w:rPr>
        <w:t>adou SPZ v Košiciach</w:t>
      </w:r>
      <w:r w:rsidR="006613CB" w:rsidRPr="00D9734F">
        <w:rPr>
          <w:rFonts w:ascii="Times New Roman CE" w:hAnsi="Times New Roman CE" w:cs="Times New Roman CE"/>
          <w:lang w:val="sk-SK"/>
        </w:rPr>
        <w:t xml:space="preserve"> </w:t>
      </w:r>
      <w:r w:rsidR="00ED40D2" w:rsidRPr="00D9734F">
        <w:rPr>
          <w:rFonts w:ascii="Times New Roman CE" w:hAnsi="Times New Roman CE" w:cs="Times New Roman CE"/>
          <w:lang w:val="sk-SK"/>
        </w:rPr>
        <w:t xml:space="preserve"> </w:t>
      </w:r>
      <w:r w:rsidR="00D9734F" w:rsidRPr="00D9734F">
        <w:rPr>
          <w:rFonts w:ascii="Times New Roman CE" w:hAnsi="Times New Roman CE" w:cs="Times New Roman CE"/>
          <w:lang w:val="sk-SK"/>
        </w:rPr>
        <w:t>dňa 26.05</w:t>
      </w:r>
      <w:r w:rsidR="00194EAF" w:rsidRPr="00D9734F">
        <w:rPr>
          <w:rFonts w:ascii="Times New Roman CE" w:hAnsi="Times New Roman CE" w:cs="Times New Roman CE"/>
          <w:lang w:val="sk-SK"/>
        </w:rPr>
        <w:t>.2018</w:t>
      </w:r>
      <w:r w:rsidR="0050771F" w:rsidRPr="00D9734F">
        <w:rPr>
          <w:rFonts w:ascii="Times New Roman CE" w:hAnsi="Times New Roman CE" w:cs="Times New Roman CE"/>
          <w:lang w:val="sk-SK"/>
        </w:rPr>
        <w:t>. Smernica nadobúda účinnosť od 1.1.2019</w:t>
      </w:r>
    </w:p>
    <w:sectPr w:rsidR="007004A5" w:rsidRPr="00D9734F">
      <w:footerReference w:type="default" r:id="rId7"/>
      <w:pgSz w:w="11910" w:h="16850"/>
      <w:pgMar w:top="820" w:right="740" w:bottom="1140" w:left="1020" w:header="0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46B7" w14:textId="77777777" w:rsidR="00854B5B" w:rsidRDefault="00854B5B">
      <w:r>
        <w:separator/>
      </w:r>
    </w:p>
  </w:endnote>
  <w:endnote w:type="continuationSeparator" w:id="0">
    <w:p w14:paraId="77D3FEE2" w14:textId="77777777" w:rsidR="00854B5B" w:rsidRDefault="0085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92C4" w14:textId="77777777" w:rsidR="007004A5" w:rsidRDefault="001976EF">
    <w:pPr>
      <w:pStyle w:val="Zkladntext"/>
      <w:spacing w:before="0" w:line="14" w:lineRule="auto"/>
      <w:ind w:left="0" w:firstLine="0"/>
      <w:jc w:val="left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212A6C" wp14:editId="5A6566B8">
              <wp:simplePos x="0" y="0"/>
              <wp:positionH relativeFrom="page">
                <wp:posOffset>3809365</wp:posOffset>
              </wp:positionH>
              <wp:positionV relativeFrom="page">
                <wp:posOffset>9945370</wp:posOffset>
              </wp:positionV>
              <wp:extent cx="121920" cy="165735"/>
              <wp:effectExtent l="0" t="127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D08B" w14:textId="77777777" w:rsidR="007004A5" w:rsidRDefault="007004A5">
                          <w:pPr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A36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9.95pt;margin-top:783.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DPQI8G4QAAAA0BAAAPAAAA&#10;AAAAAAAAAAAAAAMFAABkcnMvZG93bnJldi54bWxQSwUGAAAAAAQABADzAAAAEQYAAAAA&#10;" filled="f" stroked="f">
              <v:textbox inset="0,0,0,0">
                <w:txbxContent>
                  <w:p w:rsidR="007004A5" w:rsidRDefault="007004A5">
                    <w:pPr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5C92" w14:textId="77777777" w:rsidR="00854B5B" w:rsidRDefault="00854B5B">
      <w:r>
        <w:separator/>
      </w:r>
    </w:p>
  </w:footnote>
  <w:footnote w:type="continuationSeparator" w:id="0">
    <w:p w14:paraId="3B3569FA" w14:textId="77777777" w:rsidR="00854B5B" w:rsidRDefault="0085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7CFD"/>
    <w:multiLevelType w:val="hybridMultilevel"/>
    <w:tmpl w:val="2ACE7374"/>
    <w:lvl w:ilvl="0" w:tplc="955E9E2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 CE" w:eastAsia="Calibri" w:hAnsi="Times New Roman CE" w:cs="Times New Roman CE" w:hint="default"/>
        <w:spacing w:val="-27"/>
        <w:w w:val="99"/>
        <w:sz w:val="24"/>
        <w:szCs w:val="24"/>
      </w:rPr>
    </w:lvl>
    <w:lvl w:ilvl="1" w:tplc="F6ACEAB8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4C00EAD4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63EE262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2BACBBA4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27D22E12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F0FED234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944A535E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9FDA0088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1" w15:restartNumberingAfterBreak="0">
    <w:nsid w:val="177E02A2"/>
    <w:multiLevelType w:val="hybridMultilevel"/>
    <w:tmpl w:val="1EBC8918"/>
    <w:lvl w:ilvl="0" w:tplc="F9469AB4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 CE" w:eastAsia="Calibri" w:hAnsi="Times New Roman CE" w:cs="Times New Roman CE" w:hint="default"/>
        <w:spacing w:val="-3"/>
        <w:w w:val="99"/>
        <w:sz w:val="24"/>
        <w:szCs w:val="24"/>
      </w:rPr>
    </w:lvl>
    <w:lvl w:ilvl="1" w:tplc="54DC014E">
      <w:start w:val="1"/>
      <w:numFmt w:val="lowerLetter"/>
      <w:lvlText w:val="%2)"/>
      <w:lvlJc w:val="left"/>
      <w:pPr>
        <w:ind w:left="540" w:hanging="250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7C368E48">
      <w:numFmt w:val="bullet"/>
      <w:lvlText w:val="•"/>
      <w:lvlJc w:val="left"/>
      <w:pPr>
        <w:ind w:left="2461" w:hanging="250"/>
      </w:pPr>
      <w:rPr>
        <w:rFonts w:hint="default"/>
      </w:rPr>
    </w:lvl>
    <w:lvl w:ilvl="3" w:tplc="E2C64422">
      <w:numFmt w:val="bullet"/>
      <w:lvlText w:val="•"/>
      <w:lvlJc w:val="left"/>
      <w:pPr>
        <w:ind w:left="3421" w:hanging="250"/>
      </w:pPr>
      <w:rPr>
        <w:rFonts w:hint="default"/>
      </w:rPr>
    </w:lvl>
    <w:lvl w:ilvl="4" w:tplc="2FECF3EA">
      <w:numFmt w:val="bullet"/>
      <w:lvlText w:val="•"/>
      <w:lvlJc w:val="left"/>
      <w:pPr>
        <w:ind w:left="4382" w:hanging="250"/>
      </w:pPr>
      <w:rPr>
        <w:rFonts w:hint="default"/>
      </w:rPr>
    </w:lvl>
    <w:lvl w:ilvl="5" w:tplc="E16ECAA2">
      <w:numFmt w:val="bullet"/>
      <w:lvlText w:val="•"/>
      <w:lvlJc w:val="left"/>
      <w:pPr>
        <w:ind w:left="5343" w:hanging="250"/>
      </w:pPr>
      <w:rPr>
        <w:rFonts w:hint="default"/>
      </w:rPr>
    </w:lvl>
    <w:lvl w:ilvl="6" w:tplc="30827894">
      <w:numFmt w:val="bullet"/>
      <w:lvlText w:val="•"/>
      <w:lvlJc w:val="left"/>
      <w:pPr>
        <w:ind w:left="6303" w:hanging="250"/>
      </w:pPr>
      <w:rPr>
        <w:rFonts w:hint="default"/>
      </w:rPr>
    </w:lvl>
    <w:lvl w:ilvl="7" w:tplc="5A9C6A98">
      <w:numFmt w:val="bullet"/>
      <w:lvlText w:val="•"/>
      <w:lvlJc w:val="left"/>
      <w:pPr>
        <w:ind w:left="7264" w:hanging="250"/>
      </w:pPr>
      <w:rPr>
        <w:rFonts w:hint="default"/>
      </w:rPr>
    </w:lvl>
    <w:lvl w:ilvl="8" w:tplc="B58A0018">
      <w:numFmt w:val="bullet"/>
      <w:lvlText w:val="•"/>
      <w:lvlJc w:val="left"/>
      <w:pPr>
        <w:ind w:left="8225" w:hanging="250"/>
      </w:pPr>
      <w:rPr>
        <w:rFonts w:hint="default"/>
      </w:rPr>
    </w:lvl>
  </w:abstractNum>
  <w:abstractNum w:abstractNumId="2" w15:restartNumberingAfterBreak="0">
    <w:nsid w:val="20C96440"/>
    <w:multiLevelType w:val="hybridMultilevel"/>
    <w:tmpl w:val="51DCB6B8"/>
    <w:lvl w:ilvl="0" w:tplc="2D3EF6A0">
      <w:start w:val="4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spacing w:val="-26"/>
        <w:w w:val="99"/>
        <w:sz w:val="24"/>
        <w:szCs w:val="24"/>
      </w:rPr>
    </w:lvl>
    <w:lvl w:ilvl="1" w:tplc="E10AEDE0">
      <w:numFmt w:val="bullet"/>
      <w:lvlText w:val="•"/>
      <w:lvlJc w:val="left"/>
      <w:pPr>
        <w:ind w:left="1500" w:hanging="428"/>
      </w:pPr>
      <w:rPr>
        <w:rFonts w:hint="default"/>
      </w:rPr>
    </w:lvl>
    <w:lvl w:ilvl="2" w:tplc="606219E8">
      <w:numFmt w:val="bullet"/>
      <w:lvlText w:val="•"/>
      <w:lvlJc w:val="left"/>
      <w:pPr>
        <w:ind w:left="2461" w:hanging="428"/>
      </w:pPr>
      <w:rPr>
        <w:rFonts w:hint="default"/>
      </w:rPr>
    </w:lvl>
    <w:lvl w:ilvl="3" w:tplc="46E4224A">
      <w:numFmt w:val="bullet"/>
      <w:lvlText w:val="•"/>
      <w:lvlJc w:val="left"/>
      <w:pPr>
        <w:ind w:left="3421" w:hanging="428"/>
      </w:pPr>
      <w:rPr>
        <w:rFonts w:hint="default"/>
      </w:rPr>
    </w:lvl>
    <w:lvl w:ilvl="4" w:tplc="DA103500">
      <w:numFmt w:val="bullet"/>
      <w:lvlText w:val="•"/>
      <w:lvlJc w:val="left"/>
      <w:pPr>
        <w:ind w:left="4382" w:hanging="428"/>
      </w:pPr>
      <w:rPr>
        <w:rFonts w:hint="default"/>
      </w:rPr>
    </w:lvl>
    <w:lvl w:ilvl="5" w:tplc="A602215C">
      <w:numFmt w:val="bullet"/>
      <w:lvlText w:val="•"/>
      <w:lvlJc w:val="left"/>
      <w:pPr>
        <w:ind w:left="5343" w:hanging="428"/>
      </w:pPr>
      <w:rPr>
        <w:rFonts w:hint="default"/>
      </w:rPr>
    </w:lvl>
    <w:lvl w:ilvl="6" w:tplc="1D28DFB0">
      <w:numFmt w:val="bullet"/>
      <w:lvlText w:val="•"/>
      <w:lvlJc w:val="left"/>
      <w:pPr>
        <w:ind w:left="6303" w:hanging="428"/>
      </w:pPr>
      <w:rPr>
        <w:rFonts w:hint="default"/>
      </w:rPr>
    </w:lvl>
    <w:lvl w:ilvl="7" w:tplc="14E25EFA">
      <w:numFmt w:val="bullet"/>
      <w:lvlText w:val="•"/>
      <w:lvlJc w:val="left"/>
      <w:pPr>
        <w:ind w:left="7264" w:hanging="428"/>
      </w:pPr>
      <w:rPr>
        <w:rFonts w:hint="default"/>
      </w:rPr>
    </w:lvl>
    <w:lvl w:ilvl="8" w:tplc="1E54FDAE">
      <w:numFmt w:val="bullet"/>
      <w:lvlText w:val="•"/>
      <w:lvlJc w:val="left"/>
      <w:pPr>
        <w:ind w:left="8225" w:hanging="428"/>
      </w:pPr>
      <w:rPr>
        <w:rFonts w:hint="default"/>
      </w:rPr>
    </w:lvl>
  </w:abstractNum>
  <w:abstractNum w:abstractNumId="3" w15:restartNumberingAfterBreak="0">
    <w:nsid w:val="5BFD4D3A"/>
    <w:multiLevelType w:val="hybridMultilevel"/>
    <w:tmpl w:val="0BA898C8"/>
    <w:lvl w:ilvl="0" w:tplc="A6B04AA4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 CE" w:eastAsia="Calibri" w:hAnsi="Times New Roman CE" w:cs="Times New Roman CE" w:hint="default"/>
        <w:spacing w:val="-27"/>
        <w:w w:val="99"/>
        <w:sz w:val="24"/>
        <w:szCs w:val="24"/>
      </w:rPr>
    </w:lvl>
    <w:lvl w:ilvl="1" w:tplc="E4E84970">
      <w:numFmt w:val="bullet"/>
      <w:lvlText w:val="•"/>
      <w:lvlJc w:val="left"/>
      <w:pPr>
        <w:ind w:left="1500" w:hanging="428"/>
      </w:pPr>
      <w:rPr>
        <w:rFonts w:hint="default"/>
      </w:rPr>
    </w:lvl>
    <w:lvl w:ilvl="2" w:tplc="DE285B5C">
      <w:numFmt w:val="bullet"/>
      <w:lvlText w:val="•"/>
      <w:lvlJc w:val="left"/>
      <w:pPr>
        <w:ind w:left="2461" w:hanging="428"/>
      </w:pPr>
      <w:rPr>
        <w:rFonts w:hint="default"/>
      </w:rPr>
    </w:lvl>
    <w:lvl w:ilvl="3" w:tplc="51F82CC4">
      <w:numFmt w:val="bullet"/>
      <w:lvlText w:val="•"/>
      <w:lvlJc w:val="left"/>
      <w:pPr>
        <w:ind w:left="3421" w:hanging="428"/>
      </w:pPr>
      <w:rPr>
        <w:rFonts w:hint="default"/>
      </w:rPr>
    </w:lvl>
    <w:lvl w:ilvl="4" w:tplc="B3787B54">
      <w:numFmt w:val="bullet"/>
      <w:lvlText w:val="•"/>
      <w:lvlJc w:val="left"/>
      <w:pPr>
        <w:ind w:left="4382" w:hanging="428"/>
      </w:pPr>
      <w:rPr>
        <w:rFonts w:hint="default"/>
      </w:rPr>
    </w:lvl>
    <w:lvl w:ilvl="5" w:tplc="A898757A">
      <w:numFmt w:val="bullet"/>
      <w:lvlText w:val="•"/>
      <w:lvlJc w:val="left"/>
      <w:pPr>
        <w:ind w:left="5343" w:hanging="428"/>
      </w:pPr>
      <w:rPr>
        <w:rFonts w:hint="default"/>
      </w:rPr>
    </w:lvl>
    <w:lvl w:ilvl="6" w:tplc="28721A92">
      <w:numFmt w:val="bullet"/>
      <w:lvlText w:val="•"/>
      <w:lvlJc w:val="left"/>
      <w:pPr>
        <w:ind w:left="6303" w:hanging="428"/>
      </w:pPr>
      <w:rPr>
        <w:rFonts w:hint="default"/>
      </w:rPr>
    </w:lvl>
    <w:lvl w:ilvl="7" w:tplc="B4548426">
      <w:numFmt w:val="bullet"/>
      <w:lvlText w:val="•"/>
      <w:lvlJc w:val="left"/>
      <w:pPr>
        <w:ind w:left="7264" w:hanging="428"/>
      </w:pPr>
      <w:rPr>
        <w:rFonts w:hint="default"/>
      </w:rPr>
    </w:lvl>
    <w:lvl w:ilvl="8" w:tplc="23608C70">
      <w:numFmt w:val="bullet"/>
      <w:lvlText w:val="•"/>
      <w:lvlJc w:val="left"/>
      <w:pPr>
        <w:ind w:left="8225" w:hanging="42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A5"/>
    <w:rsid w:val="00067FF9"/>
    <w:rsid w:val="001454E4"/>
    <w:rsid w:val="00194EAF"/>
    <w:rsid w:val="001976EF"/>
    <w:rsid w:val="00211C7B"/>
    <w:rsid w:val="003309BD"/>
    <w:rsid w:val="003D0A99"/>
    <w:rsid w:val="004978EC"/>
    <w:rsid w:val="004C370B"/>
    <w:rsid w:val="0050771F"/>
    <w:rsid w:val="006613CB"/>
    <w:rsid w:val="006C3A13"/>
    <w:rsid w:val="006D3B51"/>
    <w:rsid w:val="007004A5"/>
    <w:rsid w:val="00790F95"/>
    <w:rsid w:val="007E3D0F"/>
    <w:rsid w:val="007F5386"/>
    <w:rsid w:val="00854B5B"/>
    <w:rsid w:val="008F2960"/>
    <w:rsid w:val="00934559"/>
    <w:rsid w:val="009E6372"/>
    <w:rsid w:val="00A45571"/>
    <w:rsid w:val="00AC1CA7"/>
    <w:rsid w:val="00B314CB"/>
    <w:rsid w:val="00BA73E6"/>
    <w:rsid w:val="00C20315"/>
    <w:rsid w:val="00CB34DA"/>
    <w:rsid w:val="00D04F37"/>
    <w:rsid w:val="00D25432"/>
    <w:rsid w:val="00D9734F"/>
    <w:rsid w:val="00EC0694"/>
    <w:rsid w:val="00EC18B5"/>
    <w:rsid w:val="00ED40D2"/>
    <w:rsid w:val="00EF4DFB"/>
    <w:rsid w:val="00F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2F12"/>
  <w15:docId w15:val="{982E3662-F5BE-426F-B6FB-B28AD0E3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y"/>
    <w:uiPriority w:val="1"/>
    <w:qFormat/>
    <w:pPr>
      <w:ind w:left="1087" w:right="1085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59"/>
      <w:ind w:left="540" w:hanging="428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59"/>
      <w:ind w:left="540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973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34F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D973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34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PREZÍDIU SPZ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PREZÍDIU SPZ</dc:title>
  <dc:creator>Viera</dc:creator>
  <cp:lastModifiedBy>Katka</cp:lastModifiedBy>
  <cp:revision>7</cp:revision>
  <dcterms:created xsi:type="dcterms:W3CDTF">2018-05-14T08:48:00Z</dcterms:created>
  <dcterms:modified xsi:type="dcterms:W3CDTF">2021-11-25T12:04:00Z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2017-10-11T00:00:00Z</vt:filetime>
  </property>
</Properties>
</file>